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Pr="006E4D42" w:rsidRDefault="00843F12" w:rsidP="00843F12">
      <w:pPr>
        <w:pStyle w:val="a9"/>
        <w:tabs>
          <w:tab w:val="left" w:pos="0"/>
        </w:tabs>
        <w:rPr>
          <w:szCs w:val="28"/>
        </w:rPr>
      </w:pPr>
      <w:r w:rsidRPr="006E4D42">
        <w:rPr>
          <w:szCs w:val="28"/>
        </w:rPr>
        <w:t>Министерство просвещения РФ</w:t>
      </w:r>
    </w:p>
    <w:p w:rsidR="006E4D42" w:rsidRDefault="006E4D42" w:rsidP="00843F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12" w:rsidRPr="006E4D42" w:rsidRDefault="00843F12" w:rsidP="00843F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D42">
        <w:rPr>
          <w:rFonts w:ascii="Times New Roman" w:hAnsi="Times New Roman" w:cs="Times New Roman"/>
          <w:b/>
          <w:sz w:val="28"/>
          <w:szCs w:val="28"/>
        </w:rPr>
        <w:t>Федеральное государственное бюджетное профессиональное образовательное учреждение «Куртамышское специальное учебно-воспитательное учреждение закрытого типа»</w:t>
      </w:r>
    </w:p>
    <w:p w:rsidR="00843F12" w:rsidRPr="003934A6" w:rsidRDefault="00843F12" w:rsidP="00843F1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934A6">
        <w:rPr>
          <w:rFonts w:ascii="Times New Roman" w:hAnsi="Times New Roman" w:cs="Times New Roman"/>
          <w:sz w:val="16"/>
        </w:rPr>
        <w:tab/>
      </w:r>
      <w:r w:rsidRPr="003934A6">
        <w:rPr>
          <w:rFonts w:ascii="Times New Roman" w:hAnsi="Times New Roman" w:cs="Times New Roman"/>
          <w:sz w:val="16"/>
        </w:rPr>
        <w:tab/>
      </w:r>
      <w:r w:rsidRPr="003934A6">
        <w:rPr>
          <w:rFonts w:ascii="Times New Roman" w:hAnsi="Times New Roman" w:cs="Times New Roman"/>
          <w:sz w:val="16"/>
        </w:rPr>
        <w:tab/>
      </w:r>
      <w:r w:rsidRPr="003934A6">
        <w:rPr>
          <w:rFonts w:ascii="Times New Roman" w:hAnsi="Times New Roman" w:cs="Times New Roman"/>
          <w:sz w:val="16"/>
        </w:rPr>
        <w:tab/>
      </w:r>
    </w:p>
    <w:p w:rsidR="00843F12" w:rsidRPr="003934A6" w:rsidRDefault="00843F12" w:rsidP="00843F12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843F12" w:rsidRPr="003934A6" w:rsidRDefault="00843F12" w:rsidP="00843F12">
      <w:pPr>
        <w:pStyle w:val="a9"/>
        <w:tabs>
          <w:tab w:val="left" w:pos="0"/>
        </w:tabs>
        <w:rPr>
          <w:szCs w:val="28"/>
        </w:rPr>
      </w:pPr>
    </w:p>
    <w:p w:rsidR="00843F12" w:rsidRPr="003934A6" w:rsidRDefault="00843F12" w:rsidP="00843F12">
      <w:pPr>
        <w:spacing w:after="0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3934A6">
        <w:rPr>
          <w:rFonts w:ascii="Times New Roman" w:hAnsi="Times New Roman" w:cs="Times New Roman"/>
          <w:b/>
          <w:bCs/>
          <w:sz w:val="36"/>
          <w:szCs w:val="24"/>
        </w:rPr>
        <w:br/>
      </w:r>
      <w:r w:rsidR="006C33E2" w:rsidRPr="003934A6">
        <w:rPr>
          <w:rFonts w:ascii="Times New Roman" w:hAnsi="Times New Roman" w:cs="Times New Roman"/>
          <w:b/>
          <w:bCs/>
          <w:sz w:val="40"/>
          <w:szCs w:val="24"/>
        </w:rPr>
        <w:t>Семинар-практикум</w:t>
      </w:r>
      <w:r w:rsidRPr="003934A6">
        <w:rPr>
          <w:rFonts w:ascii="Times New Roman" w:hAnsi="Times New Roman" w:cs="Times New Roman"/>
          <w:b/>
          <w:bCs/>
          <w:sz w:val="40"/>
          <w:szCs w:val="24"/>
        </w:rPr>
        <w:t xml:space="preserve"> </w:t>
      </w:r>
    </w:p>
    <w:p w:rsidR="006C33E2" w:rsidRPr="006E4D42" w:rsidRDefault="006C33E2" w:rsidP="007E2EDC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E4D42">
        <w:rPr>
          <w:rFonts w:ascii="Times New Roman" w:hAnsi="Times New Roman" w:cs="Times New Roman"/>
          <w:b/>
          <w:sz w:val="32"/>
          <w:szCs w:val="24"/>
        </w:rPr>
        <w:t xml:space="preserve">«Проблемы и перспективы организации </w:t>
      </w:r>
    </w:p>
    <w:p w:rsidR="006C33E2" w:rsidRPr="006E4D42" w:rsidRDefault="006C33E2" w:rsidP="007E2EDC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E4D42">
        <w:rPr>
          <w:rFonts w:ascii="Times New Roman" w:hAnsi="Times New Roman" w:cs="Times New Roman"/>
          <w:b/>
          <w:sz w:val="32"/>
          <w:szCs w:val="24"/>
        </w:rPr>
        <w:t xml:space="preserve">практико-ориентированных форматов профориентационной работы </w:t>
      </w:r>
    </w:p>
    <w:p w:rsidR="00843F12" w:rsidRPr="006E4D42" w:rsidRDefault="006C33E2" w:rsidP="007E2EDC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E4D42">
        <w:rPr>
          <w:rFonts w:ascii="Times New Roman" w:hAnsi="Times New Roman" w:cs="Times New Roman"/>
          <w:b/>
          <w:sz w:val="32"/>
          <w:szCs w:val="24"/>
        </w:rPr>
        <w:t>в образовательных организациях»</w:t>
      </w:r>
    </w:p>
    <w:p w:rsidR="00843F12" w:rsidRPr="003934A6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43F12" w:rsidRPr="003934A6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43F12" w:rsidRPr="003934A6" w:rsidRDefault="006C33E2" w:rsidP="007E2EDC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934A6">
        <w:rPr>
          <w:rFonts w:ascii="Times New Roman" w:hAnsi="Times New Roman" w:cs="Times New Roman"/>
          <w:b/>
          <w:sz w:val="32"/>
          <w:szCs w:val="24"/>
        </w:rPr>
        <w:t>12 марта 2019 года</w:t>
      </w: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F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E3A7291" wp14:editId="334A0F1D">
            <wp:simplePos x="0" y="0"/>
            <wp:positionH relativeFrom="column">
              <wp:posOffset>21590</wp:posOffset>
            </wp:positionH>
            <wp:positionV relativeFrom="paragraph">
              <wp:posOffset>82550</wp:posOffset>
            </wp:positionV>
            <wp:extent cx="2520950" cy="2585720"/>
            <wp:effectExtent l="266700" t="266700" r="298450" b="309880"/>
            <wp:wrapNone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585720"/>
                    </a:xfrm>
                    <a:prstGeom prst="ellipse">
                      <a:avLst/>
                    </a:prstGeom>
                    <a:ln w="762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43F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9CE00C4" wp14:editId="1F003F1D">
            <wp:simplePos x="0" y="0"/>
            <wp:positionH relativeFrom="column">
              <wp:posOffset>276225</wp:posOffset>
            </wp:positionH>
            <wp:positionV relativeFrom="paragraph">
              <wp:posOffset>2436495</wp:posOffset>
            </wp:positionV>
            <wp:extent cx="2255520" cy="2157095"/>
            <wp:effectExtent l="247650" t="247650" r="316230" b="300355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15709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43F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A1A3F45" wp14:editId="1BFA18DA">
            <wp:simplePos x="0" y="0"/>
            <wp:positionH relativeFrom="column">
              <wp:posOffset>4124960</wp:posOffset>
            </wp:positionH>
            <wp:positionV relativeFrom="paragraph">
              <wp:posOffset>33655</wp:posOffset>
            </wp:positionV>
            <wp:extent cx="2447925" cy="2619375"/>
            <wp:effectExtent l="209550" t="247650" r="276225" b="29527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ellipse">
                      <a:avLst/>
                    </a:prstGeom>
                    <a:ln w="762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43F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498346A" wp14:editId="3E1FC2D0">
            <wp:simplePos x="0" y="0"/>
            <wp:positionH relativeFrom="column">
              <wp:posOffset>2436495</wp:posOffset>
            </wp:positionH>
            <wp:positionV relativeFrom="paragraph">
              <wp:posOffset>33655</wp:posOffset>
            </wp:positionV>
            <wp:extent cx="2038985" cy="2131695"/>
            <wp:effectExtent l="266700" t="247650" r="304165" b="30670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131695"/>
                    </a:xfrm>
                    <a:prstGeom prst="ellipse">
                      <a:avLst/>
                    </a:prstGeom>
                    <a:ln w="762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43F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3818C83" wp14:editId="7BF86D74">
            <wp:simplePos x="0" y="0"/>
            <wp:positionH relativeFrom="column">
              <wp:posOffset>4236720</wp:posOffset>
            </wp:positionH>
            <wp:positionV relativeFrom="paragraph">
              <wp:posOffset>2387600</wp:posOffset>
            </wp:positionV>
            <wp:extent cx="2225675" cy="2206625"/>
            <wp:effectExtent l="247650" t="247650" r="288925" b="288925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20662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0B359D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F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12B7D03" wp14:editId="7C6787FF">
            <wp:simplePos x="0" y="0"/>
            <wp:positionH relativeFrom="column">
              <wp:posOffset>2364740</wp:posOffset>
            </wp:positionH>
            <wp:positionV relativeFrom="paragraph">
              <wp:posOffset>179705</wp:posOffset>
            </wp:positionV>
            <wp:extent cx="2190750" cy="2228850"/>
            <wp:effectExtent l="247650" t="247650" r="285750" b="30480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F12" w:rsidRDefault="00843F1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4D42" w:rsidRDefault="006E4D42" w:rsidP="007E2E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4A6" w:rsidRDefault="003934A6" w:rsidP="003934A6">
      <w:pPr>
        <w:pStyle w:val="a9"/>
        <w:tabs>
          <w:tab w:val="left" w:pos="0"/>
        </w:tabs>
        <w:rPr>
          <w:sz w:val="24"/>
        </w:rPr>
      </w:pPr>
    </w:p>
    <w:p w:rsidR="006E4D42" w:rsidRPr="006E4D42" w:rsidRDefault="006E4D42" w:rsidP="006E4D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</w:pPr>
      <w:r w:rsidRPr="006E4D42"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  <w:t>Программа семинара-практикума</w:t>
      </w:r>
    </w:p>
    <w:p w:rsidR="006E4D42" w:rsidRPr="007E2EDC" w:rsidRDefault="006E4D42" w:rsidP="006E4D4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69"/>
        <w:gridCol w:w="4251"/>
        <w:gridCol w:w="3651"/>
      </w:tblGrid>
      <w:tr w:rsidR="006E4D42" w:rsidRPr="007E2EDC" w:rsidTr="0017483F">
        <w:trPr>
          <w:jc w:val="center"/>
        </w:trPr>
        <w:tc>
          <w:tcPr>
            <w:tcW w:w="1669" w:type="dxa"/>
          </w:tcPr>
          <w:p w:rsidR="006E4D42" w:rsidRPr="007E2EDC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9.30 – 10.00    </w:t>
            </w:r>
          </w:p>
        </w:tc>
        <w:tc>
          <w:tcPr>
            <w:tcW w:w="4251" w:type="dxa"/>
          </w:tcPr>
          <w:p w:rsidR="006E4D42" w:rsidRDefault="006E4D42" w:rsidP="0017483F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Регистрация участников </w:t>
            </w:r>
          </w:p>
          <w:p w:rsidR="006E4D42" w:rsidRPr="007E2EDC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1" w:type="dxa"/>
          </w:tcPr>
          <w:p w:rsidR="006E4D42" w:rsidRPr="007E2EDC" w:rsidRDefault="00DB0EAB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  <w:r w:rsidR="006E4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Фойе </w:t>
            </w:r>
          </w:p>
        </w:tc>
      </w:tr>
      <w:tr w:rsidR="006E4D42" w:rsidRPr="007E2EDC" w:rsidTr="0017483F">
        <w:trPr>
          <w:jc w:val="center"/>
        </w:trPr>
        <w:tc>
          <w:tcPr>
            <w:tcW w:w="1669" w:type="dxa"/>
          </w:tcPr>
          <w:p w:rsidR="006E4D42" w:rsidRPr="007E2EDC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10.00.-</w:t>
            </w:r>
            <w:r w:rsidRPr="007E2E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</w:tc>
        <w:tc>
          <w:tcPr>
            <w:tcW w:w="4251" w:type="dxa"/>
          </w:tcPr>
          <w:p w:rsidR="006E4D42" w:rsidRPr="007E2EDC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EDC">
              <w:rPr>
                <w:rFonts w:ascii="Times New Roman" w:hAnsi="Times New Roman" w:cs="Times New Roman"/>
                <w:b/>
                <w:sz w:val="24"/>
                <w:szCs w:val="24"/>
              </w:rPr>
              <w:t>Пленарная часть</w:t>
            </w:r>
          </w:p>
        </w:tc>
        <w:tc>
          <w:tcPr>
            <w:tcW w:w="3651" w:type="dxa"/>
          </w:tcPr>
          <w:p w:rsidR="006E4D42" w:rsidRPr="007E2EDC" w:rsidRDefault="00DB0EAB" w:rsidP="00DB0EA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  <w:r w:rsidR="006E4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кабинет</w:t>
            </w:r>
          </w:p>
        </w:tc>
      </w:tr>
      <w:tr w:rsidR="006E4D42" w:rsidRPr="007E2EDC" w:rsidTr="0017483F">
        <w:trPr>
          <w:jc w:val="center"/>
        </w:trPr>
        <w:tc>
          <w:tcPr>
            <w:tcW w:w="1669" w:type="dxa"/>
          </w:tcPr>
          <w:p w:rsidR="006E4D42" w:rsidRPr="007E2EDC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6E4D42" w:rsidRPr="007E2EDC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ED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651" w:type="dxa"/>
          </w:tcPr>
          <w:p w:rsidR="006E4D42" w:rsidRPr="007E2EDC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Выступающий </w:t>
            </w:r>
          </w:p>
        </w:tc>
      </w:tr>
      <w:tr w:rsidR="006E4D42" w:rsidRPr="00DC67D8" w:rsidTr="0017483F">
        <w:trPr>
          <w:jc w:val="center"/>
        </w:trPr>
        <w:tc>
          <w:tcPr>
            <w:tcW w:w="1669" w:type="dxa"/>
          </w:tcPr>
          <w:p w:rsidR="006E4D42" w:rsidRPr="00DC67D8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10.00-10.05</w:t>
            </w:r>
          </w:p>
        </w:tc>
        <w:tc>
          <w:tcPr>
            <w:tcW w:w="4251" w:type="dxa"/>
          </w:tcPr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семинара. Приветственное слово, постановка цели и задач работы. </w:t>
            </w:r>
          </w:p>
        </w:tc>
        <w:tc>
          <w:tcPr>
            <w:tcW w:w="3651" w:type="dxa"/>
          </w:tcPr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 xml:space="preserve">Менщикова Т.Н., директор Куртамышского СУВУ </w:t>
            </w:r>
          </w:p>
        </w:tc>
      </w:tr>
      <w:tr w:rsidR="006E4D42" w:rsidRPr="00DC67D8" w:rsidTr="0017483F">
        <w:trPr>
          <w:jc w:val="center"/>
        </w:trPr>
        <w:tc>
          <w:tcPr>
            <w:tcW w:w="1669" w:type="dxa"/>
          </w:tcPr>
          <w:p w:rsidR="006E4D42" w:rsidRPr="00DC67D8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10.05-10.20</w:t>
            </w:r>
          </w:p>
        </w:tc>
        <w:tc>
          <w:tcPr>
            <w:tcW w:w="4251" w:type="dxa"/>
          </w:tcPr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Центра занятости в реализации проекта «Моя профессия – моя опора»</w:t>
            </w:r>
          </w:p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>Павленко А.В.,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>занятости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 Куртамышского и Целинного районов. </w:t>
            </w: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4D42" w:rsidRPr="00DC67D8" w:rsidTr="0017483F">
        <w:trPr>
          <w:jc w:val="center"/>
        </w:trPr>
        <w:tc>
          <w:tcPr>
            <w:tcW w:w="1669" w:type="dxa"/>
          </w:tcPr>
          <w:p w:rsidR="006E4D42" w:rsidRPr="00DC67D8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10.20-10.30</w:t>
            </w:r>
          </w:p>
        </w:tc>
        <w:tc>
          <w:tcPr>
            <w:tcW w:w="4251" w:type="dxa"/>
          </w:tcPr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работа по профориентации  Куртамышского СУВУ  и школ района.</w:t>
            </w:r>
          </w:p>
        </w:tc>
        <w:tc>
          <w:tcPr>
            <w:tcW w:w="3651" w:type="dxa"/>
          </w:tcPr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7D8">
              <w:rPr>
                <w:rFonts w:ascii="Times New Roman" w:hAnsi="Times New Roman" w:cs="Times New Roman"/>
                <w:sz w:val="24"/>
                <w:szCs w:val="24"/>
              </w:rPr>
              <w:t>Показаньев</w:t>
            </w:r>
            <w:proofErr w:type="spellEnd"/>
            <w:r w:rsidRPr="00DC67D8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заведующий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Куртамышским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МУО</w:t>
            </w:r>
          </w:p>
        </w:tc>
      </w:tr>
      <w:tr w:rsidR="006E4D42" w:rsidRPr="00DC67D8" w:rsidTr="0017483F">
        <w:trPr>
          <w:jc w:val="center"/>
        </w:trPr>
        <w:tc>
          <w:tcPr>
            <w:tcW w:w="1669" w:type="dxa"/>
          </w:tcPr>
          <w:p w:rsidR="006E4D42" w:rsidRPr="00DC67D8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10.30-10.50</w:t>
            </w:r>
          </w:p>
        </w:tc>
        <w:tc>
          <w:tcPr>
            <w:tcW w:w="4251" w:type="dxa"/>
          </w:tcPr>
          <w:p w:rsidR="006E4D42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Психологическое сопровождение  профориентационной работы в условиях образовательной организации.</w:t>
            </w:r>
          </w:p>
        </w:tc>
        <w:tc>
          <w:tcPr>
            <w:tcW w:w="3651" w:type="dxa"/>
          </w:tcPr>
          <w:p w:rsidR="006E4D42" w:rsidRPr="00DC67D8" w:rsidRDefault="008276C9" w:rsidP="008276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76C9">
              <w:rPr>
                <w:rFonts w:ascii="Times New Roman" w:hAnsi="Times New Roman" w:cs="Times New Roman"/>
                <w:sz w:val="24"/>
                <w:szCs w:val="24"/>
              </w:rPr>
              <w:t>Колмогорцева</w:t>
            </w:r>
            <w:proofErr w:type="spellEnd"/>
            <w:r w:rsidRPr="008276C9">
              <w:rPr>
                <w:rFonts w:ascii="Times New Roman" w:hAnsi="Times New Roman" w:cs="Times New Roman"/>
                <w:sz w:val="24"/>
                <w:szCs w:val="24"/>
              </w:rPr>
              <w:t xml:space="preserve"> Н.Н., зам. директора по УВР МКОУ «</w:t>
            </w:r>
            <w:proofErr w:type="spellStart"/>
            <w:r w:rsidRPr="008276C9">
              <w:rPr>
                <w:rFonts w:ascii="Times New Roman" w:hAnsi="Times New Roman" w:cs="Times New Roman"/>
                <w:sz w:val="24"/>
                <w:szCs w:val="24"/>
              </w:rPr>
              <w:t>Шадринская</w:t>
            </w:r>
            <w:proofErr w:type="spellEnd"/>
            <w:r w:rsidRPr="008276C9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№ 29»,    кандидат психологических наук</w:t>
            </w:r>
          </w:p>
        </w:tc>
      </w:tr>
      <w:tr w:rsidR="006E4D42" w:rsidRPr="00DC67D8" w:rsidTr="0017483F">
        <w:trPr>
          <w:jc w:val="center"/>
        </w:trPr>
        <w:tc>
          <w:tcPr>
            <w:tcW w:w="1669" w:type="dxa"/>
          </w:tcPr>
          <w:p w:rsidR="006E4D42" w:rsidRPr="00DC67D8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10.50-11.10</w:t>
            </w:r>
          </w:p>
        </w:tc>
        <w:tc>
          <w:tcPr>
            <w:tcW w:w="4251" w:type="dxa"/>
          </w:tcPr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 xml:space="preserve">Профориентационная модель  Куртамышского СУВУ  </w:t>
            </w:r>
          </w:p>
        </w:tc>
        <w:tc>
          <w:tcPr>
            <w:tcW w:w="3651" w:type="dxa"/>
          </w:tcPr>
          <w:p w:rsidR="006E4D42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7D8">
              <w:rPr>
                <w:rFonts w:ascii="Times New Roman" w:hAnsi="Times New Roman" w:cs="Times New Roman"/>
                <w:sz w:val="24"/>
                <w:szCs w:val="24"/>
              </w:rPr>
              <w:t>Сердюкова</w:t>
            </w:r>
            <w:proofErr w:type="spellEnd"/>
            <w:r w:rsidRPr="00DC67D8">
              <w:rPr>
                <w:rFonts w:ascii="Times New Roman" w:hAnsi="Times New Roman" w:cs="Times New Roman"/>
                <w:sz w:val="24"/>
                <w:szCs w:val="24"/>
              </w:rPr>
              <w:t xml:space="preserve"> О.А., заведующий по методической и инновационной работе Куртамышского СУВУ </w:t>
            </w:r>
          </w:p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Максимовских Г.С., заведующий учебно-производственными мастерскими </w:t>
            </w: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>Куртамышского СУВУ</w:t>
            </w:r>
          </w:p>
        </w:tc>
      </w:tr>
      <w:tr w:rsidR="006E4D42" w:rsidRPr="00DC67D8" w:rsidTr="0017483F">
        <w:trPr>
          <w:jc w:val="center"/>
        </w:trPr>
        <w:tc>
          <w:tcPr>
            <w:tcW w:w="1669" w:type="dxa"/>
          </w:tcPr>
          <w:p w:rsidR="006E4D42" w:rsidRPr="00DC67D8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11.10-11.20</w:t>
            </w:r>
          </w:p>
        </w:tc>
        <w:tc>
          <w:tcPr>
            <w:tcW w:w="4251" w:type="dxa"/>
          </w:tcPr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>Психодиагности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исследование</w:t>
            </w: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 xml:space="preserve"> личности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фактор успешного выбора будущей профессии. </w:t>
            </w: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651" w:type="dxa"/>
          </w:tcPr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 xml:space="preserve">Крюкова С.В., педагог-психолог Куртамышского СУВУ </w:t>
            </w:r>
          </w:p>
        </w:tc>
      </w:tr>
      <w:tr w:rsidR="006E4D42" w:rsidRPr="00DC67D8" w:rsidTr="0017483F">
        <w:trPr>
          <w:jc w:val="center"/>
        </w:trPr>
        <w:tc>
          <w:tcPr>
            <w:tcW w:w="1669" w:type="dxa"/>
          </w:tcPr>
          <w:p w:rsidR="006E4D42" w:rsidRPr="00DC67D8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11.20-11.30</w:t>
            </w:r>
          </w:p>
        </w:tc>
        <w:tc>
          <w:tcPr>
            <w:tcW w:w="4251" w:type="dxa"/>
          </w:tcPr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профессиональных проб как одного из направлений профессионального самоопределения обучающихся в условиях СУВУ ЗТ. </w:t>
            </w:r>
          </w:p>
        </w:tc>
        <w:tc>
          <w:tcPr>
            <w:tcW w:w="3651" w:type="dxa"/>
          </w:tcPr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7D8">
              <w:rPr>
                <w:rFonts w:ascii="Times New Roman" w:hAnsi="Times New Roman" w:cs="Times New Roman"/>
                <w:sz w:val="24"/>
                <w:szCs w:val="24"/>
              </w:rPr>
              <w:t xml:space="preserve">Усынина О.А., мастер производственного обучения Куртамышского СУВУ </w:t>
            </w:r>
          </w:p>
        </w:tc>
      </w:tr>
      <w:tr w:rsidR="006E4D42" w:rsidRPr="00DC67D8" w:rsidTr="0017483F">
        <w:trPr>
          <w:jc w:val="center"/>
        </w:trPr>
        <w:tc>
          <w:tcPr>
            <w:tcW w:w="1669" w:type="dxa"/>
          </w:tcPr>
          <w:p w:rsidR="006E4D42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11.30-11.40</w:t>
            </w:r>
          </w:p>
        </w:tc>
        <w:tc>
          <w:tcPr>
            <w:tcW w:w="4251" w:type="dxa"/>
          </w:tcPr>
          <w:p w:rsidR="006E4D42" w:rsidRPr="00DC67D8" w:rsidRDefault="006E4D42" w:rsidP="001748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Перспективы развития ресурсного центра.</w:t>
            </w:r>
          </w:p>
        </w:tc>
        <w:tc>
          <w:tcPr>
            <w:tcW w:w="3651" w:type="dxa"/>
          </w:tcPr>
          <w:p w:rsidR="006E4D42" w:rsidRPr="00DC67D8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Тарунина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В.А., учитель </w:t>
            </w:r>
            <w:proofErr w:type="spellStart"/>
            <w:r w:rsidRPr="00DC67D8">
              <w:rPr>
                <w:rFonts w:ascii="Times New Roman" w:hAnsi="Times New Roman" w:cs="Times New Roman"/>
                <w:sz w:val="24"/>
                <w:szCs w:val="24"/>
              </w:rPr>
              <w:t>Куртамышского</w:t>
            </w:r>
            <w:proofErr w:type="spellEnd"/>
            <w:r w:rsidRPr="00DC67D8">
              <w:rPr>
                <w:rFonts w:ascii="Times New Roman" w:hAnsi="Times New Roman" w:cs="Times New Roman"/>
                <w:sz w:val="24"/>
                <w:szCs w:val="24"/>
              </w:rPr>
              <w:t xml:space="preserve"> СУВУ</w:t>
            </w:r>
          </w:p>
        </w:tc>
      </w:tr>
      <w:tr w:rsidR="006E4D42" w:rsidRPr="00DC67D8" w:rsidTr="0017483F">
        <w:trPr>
          <w:jc w:val="center"/>
        </w:trPr>
        <w:tc>
          <w:tcPr>
            <w:tcW w:w="1669" w:type="dxa"/>
          </w:tcPr>
          <w:p w:rsidR="006E4D42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EDC">
              <w:rPr>
                <w:rFonts w:ascii="Times New Roman" w:hAnsi="Times New Roman" w:cs="Times New Roman"/>
                <w:b/>
                <w:sz w:val="24"/>
                <w:szCs w:val="24"/>
              </w:rPr>
              <w:t>12.00 –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E2E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E2ED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4251" w:type="dxa"/>
          </w:tcPr>
          <w:p w:rsidR="006E4D42" w:rsidRPr="006A74BB" w:rsidRDefault="006E4D42" w:rsidP="0017483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E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Обед </w:t>
            </w:r>
          </w:p>
        </w:tc>
        <w:tc>
          <w:tcPr>
            <w:tcW w:w="3651" w:type="dxa"/>
          </w:tcPr>
          <w:p w:rsidR="006E4D42" w:rsidRPr="006A74BB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7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Столовая </w:t>
            </w:r>
          </w:p>
        </w:tc>
      </w:tr>
      <w:tr w:rsidR="006E4D42" w:rsidRPr="00DC67D8" w:rsidTr="0017483F">
        <w:trPr>
          <w:jc w:val="center"/>
        </w:trPr>
        <w:tc>
          <w:tcPr>
            <w:tcW w:w="1669" w:type="dxa"/>
          </w:tcPr>
          <w:p w:rsidR="006E4D42" w:rsidRPr="007E2EDC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13.00-15.00</w:t>
            </w:r>
          </w:p>
        </w:tc>
        <w:tc>
          <w:tcPr>
            <w:tcW w:w="4251" w:type="dxa"/>
          </w:tcPr>
          <w:p w:rsidR="006E4D42" w:rsidRPr="007E2EDC" w:rsidRDefault="006E4D42" w:rsidP="0017483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EDC">
              <w:rPr>
                <w:rFonts w:ascii="Times New Roman" w:hAnsi="Times New Roman" w:cs="Times New Roman"/>
                <w:b/>
                <w:sz w:val="24"/>
                <w:szCs w:val="24"/>
              </w:rPr>
              <w:t>Профи-парк – профессионально-ориентированное пространство</w:t>
            </w:r>
          </w:p>
        </w:tc>
        <w:tc>
          <w:tcPr>
            <w:tcW w:w="3651" w:type="dxa"/>
          </w:tcPr>
          <w:p w:rsidR="006E4D42" w:rsidRPr="006A74BB" w:rsidRDefault="006E4D42" w:rsidP="0017483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Учебно-производственные мастерские</w:t>
            </w:r>
          </w:p>
        </w:tc>
      </w:tr>
      <w:tr w:rsidR="006E4D42" w:rsidRPr="00DC67D8" w:rsidTr="0017483F">
        <w:trPr>
          <w:jc w:val="center"/>
        </w:trPr>
        <w:tc>
          <w:tcPr>
            <w:tcW w:w="1669" w:type="dxa"/>
          </w:tcPr>
          <w:p w:rsidR="006E4D42" w:rsidRDefault="006E4D42" w:rsidP="0017483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15.00-15.30</w:t>
            </w:r>
          </w:p>
        </w:tc>
        <w:tc>
          <w:tcPr>
            <w:tcW w:w="4251" w:type="dxa"/>
          </w:tcPr>
          <w:p w:rsidR="006E4D42" w:rsidRPr="007E2EDC" w:rsidRDefault="006E4D42" w:rsidP="0017483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EDC">
              <w:rPr>
                <w:rFonts w:ascii="Times New Roman" w:hAnsi="Times New Roman" w:cs="Times New Roman"/>
                <w:b/>
                <w:sz w:val="24"/>
                <w:szCs w:val="24"/>
              </w:rPr>
              <w:t>Закрытие семинара</w:t>
            </w:r>
          </w:p>
        </w:tc>
        <w:tc>
          <w:tcPr>
            <w:tcW w:w="3651" w:type="dxa"/>
          </w:tcPr>
          <w:p w:rsidR="006E4D42" w:rsidRDefault="00DB0EAB" w:rsidP="0017483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Школа. Методический кабинет</w:t>
            </w:r>
          </w:p>
        </w:tc>
      </w:tr>
    </w:tbl>
    <w:p w:rsidR="006E4D42" w:rsidRPr="00DC67D8" w:rsidRDefault="006E4D42" w:rsidP="006E4D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D42" w:rsidRDefault="006E4D42" w:rsidP="007E2ED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</w:pPr>
    </w:p>
    <w:p w:rsidR="006E4D42" w:rsidRDefault="006E4D42" w:rsidP="007E2ED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</w:pPr>
    </w:p>
    <w:p w:rsidR="006E4D42" w:rsidRDefault="006E4D42" w:rsidP="007E2ED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</w:pPr>
    </w:p>
    <w:p w:rsidR="00F04C20" w:rsidRDefault="00F04C20" w:rsidP="008276C9">
      <w:pPr>
        <w:pStyle w:val="a9"/>
        <w:tabs>
          <w:tab w:val="left" w:pos="0"/>
        </w:tabs>
        <w:rPr>
          <w:rFonts w:ascii="Calibri" w:hAnsi="Calibri"/>
          <w:sz w:val="22"/>
        </w:rPr>
      </w:pPr>
      <w:bookmarkStart w:id="0" w:name="_GoBack"/>
      <w:bookmarkEnd w:id="0"/>
    </w:p>
    <w:sectPr w:rsidR="00F04C20" w:rsidSect="007E2EDC">
      <w:pgSz w:w="11906" w:h="16838"/>
      <w:pgMar w:top="567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8F3" w:rsidRDefault="00A508F3" w:rsidP="007E2EDC">
      <w:pPr>
        <w:spacing w:after="0" w:line="240" w:lineRule="auto"/>
      </w:pPr>
      <w:r>
        <w:separator/>
      </w:r>
    </w:p>
  </w:endnote>
  <w:endnote w:type="continuationSeparator" w:id="0">
    <w:p w:rsidR="00A508F3" w:rsidRDefault="00A508F3" w:rsidP="007E2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8F3" w:rsidRDefault="00A508F3" w:rsidP="007E2EDC">
      <w:pPr>
        <w:spacing w:after="0" w:line="240" w:lineRule="auto"/>
      </w:pPr>
      <w:r>
        <w:separator/>
      </w:r>
    </w:p>
  </w:footnote>
  <w:footnote w:type="continuationSeparator" w:id="0">
    <w:p w:rsidR="00A508F3" w:rsidRDefault="00A508F3" w:rsidP="007E2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85258"/>
    <w:multiLevelType w:val="multilevel"/>
    <w:tmpl w:val="A248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499"/>
    <w:rsid w:val="000B359D"/>
    <w:rsid w:val="00234499"/>
    <w:rsid w:val="002B6D6D"/>
    <w:rsid w:val="0032083C"/>
    <w:rsid w:val="003229C6"/>
    <w:rsid w:val="003934A6"/>
    <w:rsid w:val="004C1C8C"/>
    <w:rsid w:val="006A74BB"/>
    <w:rsid w:val="006C33E2"/>
    <w:rsid w:val="006D3981"/>
    <w:rsid w:val="006E4D42"/>
    <w:rsid w:val="00780F74"/>
    <w:rsid w:val="007E2EDC"/>
    <w:rsid w:val="0082391D"/>
    <w:rsid w:val="008276C9"/>
    <w:rsid w:val="00841D94"/>
    <w:rsid w:val="00843F12"/>
    <w:rsid w:val="008E419E"/>
    <w:rsid w:val="00937321"/>
    <w:rsid w:val="00A133C8"/>
    <w:rsid w:val="00A508F3"/>
    <w:rsid w:val="00AC5CD9"/>
    <w:rsid w:val="00B151E6"/>
    <w:rsid w:val="00C11854"/>
    <w:rsid w:val="00C473FB"/>
    <w:rsid w:val="00CA7DA9"/>
    <w:rsid w:val="00D71E5D"/>
    <w:rsid w:val="00DB0EAB"/>
    <w:rsid w:val="00DC67D8"/>
    <w:rsid w:val="00DF7A92"/>
    <w:rsid w:val="00DF7F8D"/>
    <w:rsid w:val="00EA3D1F"/>
    <w:rsid w:val="00F04C20"/>
    <w:rsid w:val="00FD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7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C67D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E2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2EDC"/>
  </w:style>
  <w:style w:type="paragraph" w:styleId="a7">
    <w:name w:val="footer"/>
    <w:basedOn w:val="a"/>
    <w:link w:val="a8"/>
    <w:uiPriority w:val="99"/>
    <w:unhideWhenUsed/>
    <w:rsid w:val="007E2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2EDC"/>
  </w:style>
  <w:style w:type="paragraph" w:styleId="a9">
    <w:name w:val="Body Text"/>
    <w:basedOn w:val="a"/>
    <w:link w:val="aa"/>
    <w:rsid w:val="00843F12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843F1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93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93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7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C67D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E2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2EDC"/>
  </w:style>
  <w:style w:type="paragraph" w:styleId="a7">
    <w:name w:val="footer"/>
    <w:basedOn w:val="a"/>
    <w:link w:val="a8"/>
    <w:uiPriority w:val="99"/>
    <w:unhideWhenUsed/>
    <w:rsid w:val="007E2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2EDC"/>
  </w:style>
  <w:style w:type="paragraph" w:styleId="a9">
    <w:name w:val="Body Text"/>
    <w:basedOn w:val="a"/>
    <w:link w:val="aa"/>
    <w:rsid w:val="00843F12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843F1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93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934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21</cp:revision>
  <cp:lastPrinted>2019-03-05T03:09:00Z</cp:lastPrinted>
  <dcterms:created xsi:type="dcterms:W3CDTF">2019-02-07T08:51:00Z</dcterms:created>
  <dcterms:modified xsi:type="dcterms:W3CDTF">2020-01-10T11:04:00Z</dcterms:modified>
</cp:coreProperties>
</file>